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67"/>
      </w:tblGrid>
      <w:tr w:rsidR="00B312D7" w:rsidTr="00571BFF">
        <w:trPr>
          <w:trHeight w:val="1982"/>
        </w:trPr>
        <w:tc>
          <w:tcPr>
            <w:tcW w:w="8844" w:type="dxa"/>
            <w:gridSpan w:val="2"/>
            <w:vAlign w:val="center"/>
          </w:tcPr>
          <w:p w:rsidR="00B312D7" w:rsidRDefault="008915F0" w:rsidP="00571BFF">
            <w:pPr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494E6C3" wp14:editId="0F65B39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-410210</wp:posOffset>
                  </wp:positionV>
                  <wp:extent cx="1684020" cy="1196340"/>
                  <wp:effectExtent l="0" t="0" r="0" b="381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INSOBRAIS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EF1">
              <w:t>Coopé</w:t>
            </w:r>
            <w:r w:rsidRPr="00DB6EF1">
              <w:t>rative</w:t>
            </w:r>
            <w:r w:rsidR="00DB6EF1">
              <w:t xml:space="preserve">  </w:t>
            </w:r>
            <w:r>
              <w:t>La Vinsobraise  -  26110 Vinsobres  -  France</w:t>
            </w:r>
          </w:p>
          <w:p w:rsidR="008915F0" w:rsidRDefault="00DB6EF1" w:rsidP="00571BFF">
            <w:pPr>
              <w:jc w:val="right"/>
            </w:pPr>
            <w:r>
              <w:t>Tél : +33  04 75 27 01 20</w:t>
            </w:r>
            <w:r w:rsidR="008915F0">
              <w:t xml:space="preserve">  - </w:t>
            </w:r>
            <w:r>
              <w:t xml:space="preserve"> boutique.vinsobraise@orange.fr</w:t>
            </w:r>
          </w:p>
        </w:tc>
      </w:tr>
      <w:tr w:rsidR="00E44B63" w:rsidTr="00571BFF">
        <w:trPr>
          <w:trHeight w:val="831"/>
        </w:trPr>
        <w:tc>
          <w:tcPr>
            <w:tcW w:w="8844" w:type="dxa"/>
            <w:gridSpan w:val="2"/>
            <w:vAlign w:val="center"/>
          </w:tcPr>
          <w:p w:rsidR="00E44B63" w:rsidRDefault="0031062A" w:rsidP="00A3633B">
            <w:pPr>
              <w:tabs>
                <w:tab w:val="left" w:pos="3348"/>
              </w:tabs>
              <w:jc w:val="center"/>
              <w:rPr>
                <w:rFonts w:ascii="French Script MT" w:hAnsi="French Script MT"/>
                <w:b/>
                <w:sz w:val="48"/>
                <w:szCs w:val="48"/>
              </w:rPr>
            </w:pPr>
            <w:r>
              <w:rPr>
                <w:rFonts w:ascii="French Script MT" w:hAnsi="French Script MT"/>
                <w:b/>
                <w:sz w:val="48"/>
                <w:szCs w:val="48"/>
              </w:rPr>
              <w:t>Cru Vinsobres “</w:t>
            </w:r>
            <w:r w:rsidR="0023637D">
              <w:rPr>
                <w:rFonts w:ascii="French Script MT" w:hAnsi="French Script MT"/>
                <w:b/>
                <w:sz w:val="48"/>
                <w:szCs w:val="48"/>
              </w:rPr>
              <w:t>Diamant Noir</w:t>
            </w:r>
            <w:r w:rsidR="00A3633B">
              <w:rPr>
                <w:rFonts w:ascii="French Script MT" w:hAnsi="French Script MT"/>
                <w:b/>
                <w:sz w:val="48"/>
                <w:szCs w:val="48"/>
              </w:rPr>
              <w:t>”</w:t>
            </w:r>
            <w:r w:rsidR="00201F2D">
              <w:rPr>
                <w:rFonts w:ascii="French Script MT" w:hAnsi="French Script MT"/>
                <w:b/>
                <w:sz w:val="48"/>
                <w:szCs w:val="48"/>
              </w:rPr>
              <w:t xml:space="preserve"> </w:t>
            </w:r>
            <w:r w:rsidR="00C34E37">
              <w:rPr>
                <w:rFonts w:ascii="French Script MT" w:hAnsi="French Script MT"/>
                <w:b/>
                <w:sz w:val="48"/>
                <w:szCs w:val="48"/>
              </w:rPr>
              <w:t>2016</w:t>
            </w:r>
          </w:p>
          <w:p w:rsidR="00B126F3" w:rsidRPr="00B126F3" w:rsidRDefault="00B126F3" w:rsidP="00225A6D">
            <w:pPr>
              <w:tabs>
                <w:tab w:val="left" w:pos="3348"/>
              </w:tabs>
              <w:jc w:val="center"/>
              <w:rPr>
                <w:rFonts w:ascii="Berlin Sans FB" w:hAnsi="Berlin Sans FB"/>
                <w:sz w:val="48"/>
                <w:szCs w:val="48"/>
              </w:rPr>
            </w:pPr>
          </w:p>
        </w:tc>
      </w:tr>
      <w:tr w:rsidR="00E44B63" w:rsidRPr="0062615E" w:rsidTr="00571BFF">
        <w:trPr>
          <w:trHeight w:val="560"/>
        </w:trPr>
        <w:tc>
          <w:tcPr>
            <w:tcW w:w="8844" w:type="dxa"/>
            <w:gridSpan w:val="2"/>
          </w:tcPr>
          <w:p w:rsidR="00E44B63" w:rsidRPr="00B126F3" w:rsidRDefault="00E44B63" w:rsidP="00571BFF">
            <w:pPr>
              <w:rPr>
                <w:i/>
              </w:rPr>
            </w:pPr>
          </w:p>
        </w:tc>
      </w:tr>
      <w:tr w:rsidR="00E44B63" w:rsidRPr="004211CD" w:rsidTr="0044498D">
        <w:trPr>
          <w:trHeight w:val="7293"/>
        </w:trPr>
        <w:tc>
          <w:tcPr>
            <w:tcW w:w="4077" w:type="dxa"/>
          </w:tcPr>
          <w:p w:rsidR="00571BFF" w:rsidRPr="00B126F3" w:rsidRDefault="00571BFF" w:rsidP="00571BFF"/>
          <w:p w:rsidR="00E44B63" w:rsidRDefault="00E44B63" w:rsidP="00571BFF"/>
          <w:p w:rsidR="00571BFF" w:rsidRDefault="00571BFF" w:rsidP="00571BFF"/>
          <w:p w:rsidR="00571BFF" w:rsidRDefault="00571BFF" w:rsidP="00571BFF"/>
        </w:tc>
        <w:tc>
          <w:tcPr>
            <w:tcW w:w="4767" w:type="dxa"/>
          </w:tcPr>
          <w:p w:rsidR="00E44B63" w:rsidRPr="00201F2D" w:rsidRDefault="00DB6EF1" w:rsidP="00571BFF"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Cépages</w:t>
            </w:r>
            <w:r w:rsidR="00361793" w:rsidRPr="00201F2D">
              <w:t xml:space="preserve"> : </w:t>
            </w:r>
          </w:p>
          <w:p w:rsidR="008915F0" w:rsidRPr="00201F2D" w:rsidRDefault="00A3633B" w:rsidP="00571BFF">
            <w:r>
              <w:t>60</w:t>
            </w:r>
            <w:r w:rsidR="00201F2D" w:rsidRPr="00201F2D">
              <w:t xml:space="preserve"> % </w:t>
            </w:r>
            <w:r w:rsidR="00911CFD" w:rsidRPr="00201F2D">
              <w:t xml:space="preserve">Grenache </w:t>
            </w:r>
            <w:r>
              <w:t xml:space="preserve">          40 % Syrah</w:t>
            </w:r>
          </w:p>
          <w:p w:rsidR="008915F0" w:rsidRPr="00201F2D" w:rsidRDefault="008915F0" w:rsidP="00571BFF"/>
          <w:p w:rsidR="008915F0" w:rsidRPr="00A3633B" w:rsidRDefault="00DB6EF1" w:rsidP="00571BFF"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Age </w:t>
            </w: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moyen</w:t>
            </w:r>
            <w:r w:rsidRPr="00A3633B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des </w:t>
            </w: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vignes</w:t>
            </w:r>
            <w:r w:rsidR="00361793" w:rsidRPr="00A3633B">
              <w:t> :</w:t>
            </w:r>
          </w:p>
          <w:p w:rsidR="008915F0" w:rsidRPr="00A3633B" w:rsidRDefault="004E000C" w:rsidP="00571BFF">
            <w:r>
              <w:t>30</w:t>
            </w:r>
            <w:r w:rsidR="00201F2D" w:rsidRPr="00A3633B">
              <w:t xml:space="preserve"> ans</w:t>
            </w:r>
          </w:p>
          <w:p w:rsidR="008915F0" w:rsidRPr="00A3633B" w:rsidRDefault="00DB6EF1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Rendements</w:t>
            </w:r>
            <w:r w:rsidR="00361793" w:rsidRPr="00A3633B">
              <w:rPr>
                <w:rFonts w:ascii="French Script MT" w:hAnsi="French Script MT"/>
                <w:sz w:val="40"/>
                <w:szCs w:val="40"/>
                <w:u w:val="single"/>
              </w:rPr>
              <w:t> :</w:t>
            </w:r>
          </w:p>
          <w:p w:rsidR="008915F0" w:rsidRPr="00A3633B" w:rsidRDefault="004E000C" w:rsidP="00571BFF">
            <w:r>
              <w:t>38</w:t>
            </w:r>
            <w:r w:rsidR="008915F0" w:rsidRPr="00A3633B">
              <w:t xml:space="preserve"> Hl/ Ha</w:t>
            </w:r>
          </w:p>
          <w:p w:rsidR="008915F0" w:rsidRPr="00A3633B" w:rsidRDefault="008915F0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A3633B">
              <w:rPr>
                <w:rFonts w:ascii="French Script MT" w:hAnsi="French Script MT"/>
                <w:sz w:val="40"/>
                <w:szCs w:val="40"/>
                <w:u w:val="single"/>
              </w:rPr>
              <w:t>Production</w:t>
            </w:r>
            <w:r w:rsidR="00361793" w:rsidRPr="00A3633B">
              <w:rPr>
                <w:rFonts w:ascii="French Script MT" w:hAnsi="French Script MT"/>
                <w:sz w:val="40"/>
                <w:szCs w:val="40"/>
                <w:u w:val="single"/>
              </w:rPr>
              <w:t> :</w:t>
            </w:r>
          </w:p>
          <w:p w:rsidR="008915F0" w:rsidRPr="00A3633B" w:rsidRDefault="0023637D" w:rsidP="00571BFF">
            <w:r>
              <w:t>6</w:t>
            </w:r>
            <w:r w:rsidR="0031062A">
              <w:t>5 000</w:t>
            </w:r>
            <w:r w:rsidR="004E000C">
              <w:t xml:space="preserve"> bouteilles.</w:t>
            </w:r>
          </w:p>
          <w:p w:rsidR="00361793" w:rsidRPr="00A3633B" w:rsidRDefault="00361793" w:rsidP="00571BFF"/>
          <w:p w:rsidR="00361793" w:rsidRPr="004211CD" w:rsidRDefault="00DB6EF1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DB6EF1">
              <w:rPr>
                <w:rFonts w:ascii="French Script MT" w:hAnsi="French Script MT"/>
                <w:sz w:val="40"/>
                <w:szCs w:val="40"/>
                <w:u w:val="single"/>
              </w:rPr>
              <w:t>Typicité</w:t>
            </w:r>
            <w:r w:rsidRPr="004211C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des sols</w:t>
            </w:r>
            <w:r w:rsidR="00361793" w:rsidRPr="004211C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:</w:t>
            </w:r>
          </w:p>
          <w:p w:rsidR="00201F2D" w:rsidRPr="004211CD" w:rsidRDefault="0031062A" w:rsidP="00571BFF">
            <w:r>
              <w:t xml:space="preserve">Coteaux argilo-calcaires, </w:t>
            </w:r>
            <w:r w:rsidR="000B4767">
              <w:t>pierrosité</w:t>
            </w:r>
            <w:r>
              <w:t xml:space="preserve"> importante</w:t>
            </w:r>
          </w:p>
          <w:p w:rsidR="00361793" w:rsidRPr="00A3633B" w:rsidRDefault="00E81DE2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>Sélection</w:t>
            </w:r>
            <w:r w:rsidRPr="00A3633B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</w:t>
            </w:r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>parcellaire</w:t>
            </w:r>
            <w:r w:rsidR="00361793" w:rsidRPr="00A3633B">
              <w:rPr>
                <w:rFonts w:ascii="French Script MT" w:hAnsi="French Script MT"/>
                <w:sz w:val="40"/>
                <w:szCs w:val="40"/>
                <w:u w:val="single"/>
              </w:rPr>
              <w:t> :</w:t>
            </w:r>
          </w:p>
          <w:p w:rsidR="004211CD" w:rsidRPr="00A3633B" w:rsidRDefault="00FA511F" w:rsidP="00FA51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Charte </w:t>
            </w:r>
            <w:r w:rsidRPr="00FA511F">
              <w:rPr>
                <w:rFonts w:cstheme="minorHAnsi"/>
              </w:rPr>
              <w:t xml:space="preserve">Excellence </w:t>
            </w:r>
          </w:p>
          <w:p w:rsidR="00361793" w:rsidRPr="00A3633B" w:rsidRDefault="00361793" w:rsidP="00571BFF"/>
          <w:p w:rsidR="00361793" w:rsidRPr="004211CD" w:rsidRDefault="00201F2D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4211CD">
              <w:rPr>
                <w:rFonts w:ascii="French Script MT" w:hAnsi="French Script MT"/>
                <w:sz w:val="40"/>
                <w:szCs w:val="40"/>
                <w:u w:val="single"/>
              </w:rPr>
              <w:t>Vinification</w:t>
            </w:r>
            <w:r w:rsidR="00361793" w:rsidRPr="004211CD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</w:t>
            </w:r>
            <w:r w:rsidR="004211CD" w:rsidRPr="004211CD">
              <w:rPr>
                <w:rFonts w:ascii="French Script MT" w:hAnsi="French Script MT"/>
                <w:sz w:val="40"/>
                <w:szCs w:val="40"/>
                <w:u w:val="single"/>
              </w:rPr>
              <w:t>et élevage</w:t>
            </w:r>
            <w:r w:rsidR="00361793" w:rsidRPr="004211CD">
              <w:rPr>
                <w:rFonts w:ascii="French Script MT" w:hAnsi="French Script MT"/>
                <w:sz w:val="40"/>
                <w:szCs w:val="40"/>
                <w:u w:val="single"/>
              </w:rPr>
              <w:t>:</w:t>
            </w:r>
          </w:p>
          <w:p w:rsidR="00361793" w:rsidRPr="004211CD" w:rsidRDefault="0031062A" w:rsidP="0023637D">
            <w:r>
              <w:t>Traditionnelle avec 20</w:t>
            </w:r>
            <w:r w:rsidR="00FA511F">
              <w:t xml:space="preserve"> jours de cuvai</w:t>
            </w:r>
            <w:r>
              <w:t>son</w:t>
            </w:r>
            <w:r w:rsidR="0023637D">
              <w:t xml:space="preserve"> en cuves inox thermo-régulées</w:t>
            </w:r>
            <w:r w:rsidR="00FA511F">
              <w:t xml:space="preserve">. Contrôle des températures entre 26 et 28°c. </w:t>
            </w:r>
            <w:r w:rsidR="00AC12F3">
              <w:t>A</w:t>
            </w:r>
            <w:r w:rsidR="0023637D">
              <w:t xml:space="preserve">ssemblage final avec 10% de </w:t>
            </w:r>
            <w:r w:rsidR="00AC12F3">
              <w:t>sélection barrique.</w:t>
            </w:r>
          </w:p>
        </w:tc>
      </w:tr>
      <w:tr w:rsidR="00B312D7" w:rsidRPr="00DB42C2" w:rsidTr="00571BFF">
        <w:trPr>
          <w:trHeight w:val="3505"/>
        </w:trPr>
        <w:tc>
          <w:tcPr>
            <w:tcW w:w="8844" w:type="dxa"/>
            <w:gridSpan w:val="2"/>
          </w:tcPr>
          <w:p w:rsidR="00361793" w:rsidRPr="00A3633B" w:rsidRDefault="00201F2D" w:rsidP="00571BFF">
            <w:pPr>
              <w:rPr>
                <w:rFonts w:ascii="French Script MT" w:hAnsi="French Script MT"/>
                <w:sz w:val="40"/>
                <w:szCs w:val="40"/>
                <w:u w:val="single"/>
              </w:rPr>
            </w:pPr>
            <w:r w:rsidRPr="00201F2D">
              <w:rPr>
                <w:rFonts w:ascii="French Script MT" w:hAnsi="French Script MT"/>
                <w:sz w:val="40"/>
                <w:szCs w:val="40"/>
                <w:u w:val="single"/>
              </w:rPr>
              <w:t>Commentaires</w:t>
            </w:r>
            <w:r w:rsidRPr="00A3633B">
              <w:rPr>
                <w:rFonts w:ascii="French Script MT" w:hAnsi="French Script MT"/>
                <w:sz w:val="40"/>
                <w:szCs w:val="40"/>
                <w:u w:val="single"/>
              </w:rPr>
              <w:t xml:space="preserve"> de dégustation : </w:t>
            </w:r>
          </w:p>
          <w:p w:rsidR="00361793" w:rsidRPr="00A3633B" w:rsidRDefault="00361793" w:rsidP="00571BFF">
            <w:pPr>
              <w:rPr>
                <w:rFonts w:ascii="French Script MT" w:hAnsi="French Script MT"/>
                <w:u w:val="single"/>
              </w:rPr>
            </w:pPr>
          </w:p>
          <w:p w:rsidR="00361793" w:rsidRPr="00A3633B" w:rsidRDefault="00201F2D" w:rsidP="00571BFF">
            <w:pPr>
              <w:rPr>
                <w:rFonts w:ascii="French Script MT" w:hAnsi="French Script MT"/>
                <w:sz w:val="32"/>
                <w:szCs w:val="32"/>
                <w:u w:val="single"/>
              </w:rPr>
            </w:pPr>
            <w:r w:rsidRPr="00FA511F">
              <w:rPr>
                <w:rFonts w:ascii="French Script MT" w:hAnsi="French Script MT"/>
                <w:sz w:val="36"/>
                <w:szCs w:val="36"/>
                <w:u w:val="single"/>
              </w:rPr>
              <w:t>Visuel</w:t>
            </w:r>
            <w:r w:rsidR="00361793" w:rsidRPr="00A3633B">
              <w:rPr>
                <w:rFonts w:ascii="French Script MT" w:hAnsi="French Script MT"/>
                <w:sz w:val="32"/>
                <w:szCs w:val="32"/>
                <w:u w:val="single"/>
              </w:rPr>
              <w:t xml:space="preserve"> :</w:t>
            </w:r>
          </w:p>
          <w:p w:rsidR="00361793" w:rsidRPr="00A3633B" w:rsidRDefault="004A224F" w:rsidP="00571BFF">
            <w:r>
              <w:t>Couleur rouge très soutenue et sombre</w:t>
            </w:r>
            <w:r w:rsidR="00626B42">
              <w:t>.</w:t>
            </w:r>
          </w:p>
          <w:p w:rsidR="00571BFF" w:rsidRPr="00A3633B" w:rsidRDefault="00571BFF" w:rsidP="00571BFF">
            <w:pPr>
              <w:rPr>
                <w:rFonts w:ascii="French Script MT" w:hAnsi="French Script MT"/>
                <w:sz w:val="16"/>
                <w:szCs w:val="16"/>
                <w:u w:val="single"/>
              </w:rPr>
            </w:pPr>
          </w:p>
          <w:p w:rsidR="00361793" w:rsidRPr="00FA511F" w:rsidRDefault="00201F2D" w:rsidP="00571BFF">
            <w:pPr>
              <w:rPr>
                <w:rFonts w:ascii="French Script MT" w:hAnsi="French Script MT"/>
                <w:sz w:val="36"/>
                <w:szCs w:val="36"/>
                <w:u w:val="single"/>
              </w:rPr>
            </w:pPr>
            <w:r w:rsidRPr="00FA511F">
              <w:rPr>
                <w:rFonts w:ascii="French Script MT" w:hAnsi="French Script MT"/>
                <w:sz w:val="36"/>
                <w:szCs w:val="36"/>
                <w:u w:val="single"/>
              </w:rPr>
              <w:t>Olfactif</w:t>
            </w:r>
            <w:r w:rsidR="00361793" w:rsidRPr="00FA511F">
              <w:rPr>
                <w:rFonts w:ascii="French Script MT" w:hAnsi="French Script MT"/>
                <w:sz w:val="36"/>
                <w:szCs w:val="36"/>
                <w:u w:val="single"/>
              </w:rPr>
              <w:t xml:space="preserve"> :</w:t>
            </w:r>
          </w:p>
          <w:p w:rsidR="00571BFF" w:rsidRPr="001A2B4C" w:rsidRDefault="00071A5B" w:rsidP="00571BFF">
            <w:pPr>
              <w:rPr>
                <w:rFonts w:ascii="French Script MT" w:hAnsi="French Script MT"/>
                <w:sz w:val="16"/>
                <w:szCs w:val="16"/>
                <w:u w:val="single"/>
              </w:rPr>
            </w:pPr>
            <w:r>
              <w:t>Nez riche aromatique et complexe : petits fruits noirs mûrs et épices (poivre noir sauvage) dominent.</w:t>
            </w:r>
            <w:r w:rsidR="000B2BFB" w:rsidRPr="001A2B4C">
              <w:br/>
            </w:r>
          </w:p>
          <w:p w:rsidR="00361793" w:rsidRPr="00FA511F" w:rsidRDefault="00201F2D" w:rsidP="00571BFF">
            <w:pPr>
              <w:rPr>
                <w:rFonts w:ascii="French Script MT" w:hAnsi="French Script MT"/>
                <w:sz w:val="36"/>
                <w:szCs w:val="36"/>
                <w:u w:val="single"/>
              </w:rPr>
            </w:pPr>
            <w:r w:rsidRPr="00FA511F">
              <w:rPr>
                <w:rFonts w:ascii="French Script MT" w:hAnsi="French Script MT"/>
                <w:sz w:val="36"/>
                <w:szCs w:val="36"/>
                <w:u w:val="single"/>
              </w:rPr>
              <w:t>Gustatif</w:t>
            </w:r>
            <w:r w:rsidR="00361793" w:rsidRPr="00FA511F">
              <w:rPr>
                <w:rFonts w:ascii="French Script MT" w:hAnsi="French Script MT"/>
                <w:sz w:val="36"/>
                <w:szCs w:val="36"/>
                <w:u w:val="single"/>
              </w:rPr>
              <w:t xml:space="preserve"> :</w:t>
            </w:r>
          </w:p>
          <w:p w:rsidR="00225A6D" w:rsidRPr="00DB42C2" w:rsidRDefault="00071A5B" w:rsidP="00C34E37">
            <w:r>
              <w:t>En bouche, on retrouve les arômes très intenses de fruits noir</w:t>
            </w:r>
            <w:r w:rsidR="00C34E37">
              <w:t>s mûrs ainsi que le poivré. B</w:t>
            </w:r>
            <w:bookmarkStart w:id="0" w:name="_GoBack"/>
            <w:bookmarkEnd w:id="0"/>
            <w:r>
              <w:t>onne structure tannique, puissant, belle persistance aromatique. Vin de garde (6 ans).</w:t>
            </w:r>
          </w:p>
        </w:tc>
      </w:tr>
    </w:tbl>
    <w:p w:rsidR="00722F63" w:rsidRPr="0031062A" w:rsidRDefault="0023637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4379CDD" wp14:editId="2489AF84">
            <wp:simplePos x="0" y="0"/>
            <wp:positionH relativeFrom="column">
              <wp:posOffset>261778</wp:posOffset>
            </wp:positionH>
            <wp:positionV relativeFrom="paragraph">
              <wp:posOffset>2582883</wp:posOffset>
            </wp:positionV>
            <wp:extent cx="1959479" cy="4571382"/>
            <wp:effectExtent l="0" t="0" r="317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Vit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79" cy="4571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2F63" w:rsidRPr="0031062A" w:rsidSect="00891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63"/>
    <w:rsid w:val="00071A5B"/>
    <w:rsid w:val="000B2BFB"/>
    <w:rsid w:val="000B4767"/>
    <w:rsid w:val="001A2B4C"/>
    <w:rsid w:val="00201F2D"/>
    <w:rsid w:val="00225A6D"/>
    <w:rsid w:val="0023637D"/>
    <w:rsid w:val="002422FB"/>
    <w:rsid w:val="002773B6"/>
    <w:rsid w:val="0031062A"/>
    <w:rsid w:val="00361793"/>
    <w:rsid w:val="004211CD"/>
    <w:rsid w:val="00432DDB"/>
    <w:rsid w:val="0044498D"/>
    <w:rsid w:val="004A224F"/>
    <w:rsid w:val="004E000C"/>
    <w:rsid w:val="00571BFF"/>
    <w:rsid w:val="0062615E"/>
    <w:rsid w:val="00626B42"/>
    <w:rsid w:val="00636B38"/>
    <w:rsid w:val="00722F63"/>
    <w:rsid w:val="008915F0"/>
    <w:rsid w:val="00911CFD"/>
    <w:rsid w:val="00A13520"/>
    <w:rsid w:val="00A26531"/>
    <w:rsid w:val="00A3633B"/>
    <w:rsid w:val="00AC12F3"/>
    <w:rsid w:val="00B126F3"/>
    <w:rsid w:val="00B312D7"/>
    <w:rsid w:val="00B905B6"/>
    <w:rsid w:val="00C34E37"/>
    <w:rsid w:val="00DB42C2"/>
    <w:rsid w:val="00DB6EF1"/>
    <w:rsid w:val="00E177C7"/>
    <w:rsid w:val="00E44B63"/>
    <w:rsid w:val="00E81DE2"/>
    <w:rsid w:val="00EB68A7"/>
    <w:rsid w:val="00F91612"/>
    <w:rsid w:val="00FA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caveau</dc:creator>
  <cp:lastModifiedBy>caveau2</cp:lastModifiedBy>
  <cp:revision>9</cp:revision>
  <cp:lastPrinted>2013-05-22T09:08:00Z</cp:lastPrinted>
  <dcterms:created xsi:type="dcterms:W3CDTF">2017-02-09T14:18:00Z</dcterms:created>
  <dcterms:modified xsi:type="dcterms:W3CDTF">2018-07-12T08:14:00Z</dcterms:modified>
</cp:coreProperties>
</file>